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entury Gothic" w:cs="Century Gothic" w:eastAsia="Century Gothic" w:hAnsi="Century Gothic"/>
          <w:b w:val="1"/>
          <w:bCs w:val="1"/>
          <w:color w:val="1c4587"/>
          <w:sz w:val="26"/>
          <w:szCs w:val="2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sz w:val="26"/>
          <w:szCs w:val="26"/>
          <w:rtl w:val="0"/>
        </w:rPr>
        <w:t xml:space="preserve">Confidential to the St Mary’s School, Whanganui Board and their advisor.</w:t>
      </w:r>
    </w:p>
    <w:p w:rsidR="00000000" w:rsidDel="00000000" w:rsidP="00000000" w:rsidRDefault="00000000" w:rsidRPr="00000000" w14:paraId="00000003">
      <w:pPr>
        <w:jc w:val="center"/>
        <w:rPr>
          <w:rFonts w:ascii="Century Gothic" w:cs="Century Gothic" w:eastAsia="Century Gothic" w:hAnsi="Century Gothic"/>
          <w:b w:val="1"/>
          <w:bCs w:val="1"/>
          <w:color w:val="1c4587"/>
          <w:sz w:val="26"/>
          <w:szCs w:val="2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sz w:val="26"/>
          <w:szCs w:val="26"/>
          <w:rtl w:val="0"/>
        </w:rPr>
        <w:t xml:space="preserve">This page is to be completed by the applicant</w:t>
      </w:r>
    </w:p>
    <w:p w:rsidR="00000000" w:rsidDel="00000000" w:rsidP="00000000" w:rsidRDefault="00000000" w:rsidRPr="00000000" w14:paraId="00000004">
      <w:pPr>
        <w:jc w:val="both"/>
        <w:rPr>
          <w:rFonts w:ascii="Century Gothic" w:cs="Century Gothic" w:eastAsia="Century Gothic" w:hAnsi="Century Gothic"/>
          <w:b w:val="1"/>
          <w:bCs w:val="1"/>
          <w:color w:val="314d7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Tenā koe</w:t>
        <w:tab/>
        <w:tab/>
        <w:tab/>
        <w:tab/>
        <w:tab/>
        <w:t xml:space="preserve">(name of Referee)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I am an applicant for the position of Tumuaki | Principal at St Mary’s School, Whanganui and I have named you as a confidential referee.  Please email the completed referee’s report to: </w:t>
      </w:r>
      <w:hyperlink r:id="rId6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24"/>
            <w:szCs w:val="24"/>
            <w:u w:val="single"/>
            <w:rtl w:val="0"/>
          </w:rPr>
          <w:t xml:space="preserve">principalvacancy@stmarys.ac.nz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The referee reports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must </w:t>
      </w: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be received by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4pm</w:t>
      </w: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 on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Thursday 10th September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Ngā mihi nui, </w:t>
      </w:r>
    </w:p>
    <w:p w:rsidR="00000000" w:rsidDel="00000000" w:rsidP="00000000" w:rsidRDefault="00000000" w:rsidRPr="00000000" w14:paraId="0000000B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b w:val="1"/>
          <w:bCs w:val="1"/>
          <w:color w:val="274e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b w:val="1"/>
          <w:bCs w:val="1"/>
          <w:color w:val="274e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b w:val="1"/>
          <w:bCs w:val="1"/>
          <w:color w:val="274e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1"/>
        <w:keepNext w:val="1"/>
        <w:spacing w:after="0" w:before="0" w:line="240" w:lineRule="auto"/>
        <w:rPr>
          <w:sz w:val="22"/>
          <w:szCs w:val="22"/>
        </w:rPr>
      </w:pPr>
      <w:bookmarkStart w:colFirst="0" w:colLast="0" w:name="_6lf56g8qwl8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Century Gothic" w:cs="Century Gothic" w:eastAsia="Century Gothic" w:hAnsi="Century Gothic"/>
          <w:b w:val="1"/>
          <w:bCs w:val="1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8"/>
          <w:szCs w:val="28"/>
          <w:rtl w:val="0"/>
        </w:rPr>
        <w:t xml:space="preserve">(Confidential to the St Mary’s School, Whanganui board and their advisor)</w:t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Century Gothic" w:cs="Century Gothic" w:eastAsia="Century Gothic" w:hAnsi="Century Goth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For: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26.0" w:type="dxa"/>
        <w:jc w:val="left"/>
        <w:tblLayout w:type="fixed"/>
        <w:tblLook w:val="0400"/>
      </w:tblPr>
      <w:tblGrid>
        <w:gridCol w:w="3746"/>
        <w:gridCol w:w="6980"/>
        <w:tblGridChange w:id="0">
          <w:tblGrid>
            <w:gridCol w:w="3746"/>
            <w:gridCol w:w="69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155cc" w:space="0" w:sz="24" w:val="single"/>
              <w:bottom w:color="1155cc" w:space="0" w:sz="24" w:val="single"/>
              <w:right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Name of Applicant: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155cc" w:space="0" w:sz="24" w:val="single"/>
              <w:left w:color="1155cc" w:space="0" w:sz="24" w:val="single"/>
              <w:bottom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155cc" w:space="0" w:sz="24" w:val="single"/>
              <w:bottom w:color="1155cc" w:space="0" w:sz="24" w:val="single"/>
              <w:right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Name of Referee: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155cc" w:space="0" w:sz="24" w:val="single"/>
              <w:left w:color="1155cc" w:space="0" w:sz="24" w:val="single"/>
              <w:bottom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155cc" w:space="0" w:sz="24" w:val="single"/>
              <w:bottom w:color="1155cc" w:space="0" w:sz="24" w:val="single"/>
              <w:right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Preferred contact number: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155cc" w:space="0" w:sz="24" w:val="single"/>
              <w:left w:color="1155cc" w:space="0" w:sz="24" w:val="single"/>
              <w:bottom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155cc" w:space="0" w:sz="24" w:val="single"/>
              <w:bottom w:color="1155cc" w:space="0" w:sz="24" w:val="single"/>
              <w:right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after="120" w:before="12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Email:</w:t>
            </w:r>
          </w:p>
        </w:tc>
        <w:tc>
          <w:tcPr>
            <w:tcBorders>
              <w:top w:color="1155cc" w:space="0" w:sz="24" w:val="single"/>
              <w:left w:color="1155cc" w:space="0" w:sz="24" w:val="single"/>
              <w:bottom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155cc" w:space="0" w:sz="24" w:val="single"/>
              <w:bottom w:color="1155cc" w:space="0" w:sz="24" w:val="single"/>
              <w:right w:color="1155cc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120" w:before="12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Are you prepared to be contacted by telephone or email to follow up on the information contained in this report if necessary?</w:t>
              <w:tab/>
            </w:r>
          </w:p>
        </w:tc>
        <w:tc>
          <w:tcPr>
            <w:tcBorders>
              <w:top w:color="1155cc" w:space="0" w:sz="24" w:val="single"/>
              <w:left w:color="1155cc" w:space="0" w:sz="24" w:val="single"/>
              <w:bottom w:color="1155cc" w:space="0" w:sz="2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spacing w:after="120" w:before="12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120" w:before="12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            </w:t>
              <w:tab/>
              <w:t xml:space="preserve">Yes</w:t>
              <w:tab/>
              <w:tab/>
              <w:t xml:space="preserve">                 No</w:t>
              <w:tab/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0</wp:posOffset>
                      </wp:positionV>
                      <wp:extent cx="266700" cy="276225"/>
                      <wp:effectExtent b="0" l="0" r="0" t="0"/>
                      <wp:wrapNone/>
                      <wp:docPr id="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31700" y="3660938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0</wp:posOffset>
                      </wp:positionV>
                      <wp:extent cx="266700" cy="276225"/>
                      <wp:effectExtent b="0" l="0" r="0" t="0"/>
                      <wp:wrapNone/>
                      <wp:docPr id="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6700" cy="2762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0</wp:posOffset>
                      </wp:positionV>
                      <wp:extent cx="266700" cy="276225"/>
                      <wp:effectExtent b="0" l="0" r="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31700" y="3660938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0</wp:posOffset>
                      </wp:positionV>
                      <wp:extent cx="266700" cy="276225"/>
                      <wp:effectExtent b="0" l="0" r="0" t="0"/>
                      <wp:wrapNone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6700" cy="2762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B">
            <w:pPr>
              <w:spacing w:after="120" w:before="120" w:lineRule="auto"/>
              <w:rPr>
                <w:rFonts w:ascii="Century Gothic" w:cs="Century Gothic" w:eastAsia="Century Gothic" w:hAnsi="Century Gothic"/>
                <w:color w:val="314d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1. What is your relationship to the applicant? How long have you known them? What opportunities have you had recently to see them at work?</w:t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rPr>
          <w:rFonts w:ascii="Mulish" w:cs="Mulish" w:eastAsia="Mulish" w:hAnsi="Mulis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jc w:val="center"/>
        <w:rPr>
          <w:rFonts w:ascii="Century Gothic" w:cs="Century Gothic" w:eastAsia="Century Gothic" w:hAnsi="Century Gothic"/>
          <w:i w:val="1"/>
          <w:iCs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rtl w:val="0"/>
        </w:rPr>
        <w:t xml:space="preserve">Please assess the applicant’s performance for each of the following selected performance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rtl w:val="0"/>
        </w:rPr>
        <w:t xml:space="preserve">indicators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rtl w:val="0"/>
        </w:rPr>
        <w:t xml:space="preserve">by circling, highlighting or ticking the number in the appropriate box.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rtl w:val="0"/>
        </w:rPr>
        <w:t xml:space="preserve"> </w:t>
      </w:r>
    </w:p>
    <w:tbl>
      <w:tblPr>
        <w:tblStyle w:val="Table2"/>
        <w:tblW w:w="105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18"/>
        <w:gridCol w:w="2118"/>
        <w:gridCol w:w="2118"/>
        <w:gridCol w:w="2118"/>
        <w:gridCol w:w="2118"/>
        <w:tblGridChange w:id="0">
          <w:tblGrid>
            <w:gridCol w:w="2118"/>
            <w:gridCol w:w="2118"/>
            <w:gridCol w:w="2118"/>
            <w:gridCol w:w="2118"/>
            <w:gridCol w:w="2118"/>
          </w:tblGrid>
        </w:tblGridChange>
      </w:tblGrid>
      <w:tr>
        <w:trPr>
          <w:cantSplit w:val="0"/>
          <w:tblHeader w:val="0"/>
        </w:trPr>
        <w:tc>
          <w:tcPr>
            <w:shd w:fill="6d9eeb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rtl w:val="0"/>
              </w:rPr>
              <w:t xml:space="preserve">1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rtl w:val="0"/>
              </w:rPr>
              <w:t xml:space="preserve">2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rtl w:val="0"/>
              </w:rPr>
              <w:t xml:space="preserve">3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rtl w:val="0"/>
              </w:rPr>
              <w:t xml:space="preserve">4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ffff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Not satisfactory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Satisfactory but needs further development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Competent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This is an area of strength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Outstanding</w:t>
            </w:r>
          </w:p>
        </w:tc>
      </w:tr>
    </w:tbl>
    <w:p w:rsidR="00000000" w:rsidDel="00000000" w:rsidP="00000000" w:rsidRDefault="00000000" w:rsidRPr="00000000" w14:paraId="00000047">
      <w:pPr>
        <w:spacing w:after="0" w:line="240" w:lineRule="auto"/>
        <w:rPr>
          <w:rFonts w:ascii="Century Gothic" w:cs="Century Gothic" w:eastAsia="Century Gothic" w:hAnsi="Century Gothic"/>
          <w:i w:val="1"/>
          <w:i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</w:rPr>
      </w:pPr>
      <w:bookmarkStart w:colFirst="0" w:colLast="0" w:name="_4g4ml45nx3lg" w:id="1"/>
      <w:bookmarkEnd w:id="1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PERSONAL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QUALITIES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59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53.999999999998"/>
        <w:gridCol w:w="669"/>
        <w:gridCol w:w="669"/>
        <w:gridCol w:w="669"/>
        <w:gridCol w:w="669"/>
        <w:gridCol w:w="669"/>
        <w:tblGridChange w:id="0">
          <w:tblGrid>
            <w:gridCol w:w="7253.999999999998"/>
            <w:gridCol w:w="669"/>
            <w:gridCol w:w="669"/>
            <w:gridCol w:w="669"/>
            <w:gridCol w:w="669"/>
            <w:gridCol w:w="669"/>
          </w:tblGrid>
        </w:tblGridChange>
      </w:tblGrid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Personal faith witness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piritually reflective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Collaborative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Advocates for equity and inclusion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Kind, compassionate and empathetic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 integrity 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Sense of professionalism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Positive and solution focused 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Open and honest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Highly organised and efficient </w:t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Excellent communication skills 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Exceptional listening skills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Highly relational, warm and approachable</w:t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Authentic 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Fair and consistent</w:t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A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Decisive 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31.49121093750006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Genuinely cares about wellbeing and is actively supportive</w:t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78.4247491638796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rPr>
                <w:rFonts w:ascii="Century Gothic" w:cs="Century Gothic" w:eastAsia="Century Gothic" w:hAnsi="Century Gothic"/>
                <w:color w:val="2222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222222"/>
                <w:rtl w:val="0"/>
              </w:rPr>
              <w:t xml:space="preserve">Resilient and calm under pressure </w:t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B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B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0B6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5mcnuxikw6uw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o5w5gerak4a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rjuvokqa2h8l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zddeu5zi8fsu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1a87gumhbnr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gf2hddqfpu4o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gnaqvw9lzyor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cfed3m6sk8sh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kjtfkflb6oe8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3"/>
        <w:spacing w:after="0" w:line="240" w:lineRule="auto"/>
        <w:rPr>
          <w:rFonts w:ascii="Century Gothic" w:cs="Century Gothic" w:eastAsia="Century Gothic" w:hAnsi="Century Gothic"/>
          <w:b w:val="1"/>
          <w:bCs w:val="1"/>
          <w:color w:val="1c4587"/>
        </w:rPr>
      </w:pPr>
      <w:bookmarkStart w:colFirst="0" w:colLast="0" w:name="_dupd8nn4vgxr" w:id="11"/>
      <w:bookmarkEnd w:id="11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PROFESSIONAL QUALITIES, SKILLS AND EXPERIENCE</w:t>
      </w:r>
    </w:p>
    <w:p w:rsidR="00000000" w:rsidDel="00000000" w:rsidP="00000000" w:rsidRDefault="00000000" w:rsidRPr="00000000" w14:paraId="000000C1">
      <w:pPr>
        <w:rPr>
          <w:rFonts w:ascii="Century Gothic" w:cs="Century Gothic" w:eastAsia="Century Gothic" w:hAnsi="Century Gothic"/>
          <w:b w:val="1"/>
          <w:bCs w:val="1"/>
          <w:color w:val="1c4587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Proven skills and experience:</w:t>
      </w:r>
    </w:p>
    <w:tbl>
      <w:tblPr>
        <w:tblStyle w:val="Table4"/>
        <w:tblW w:w="106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60"/>
        <w:gridCol w:w="675"/>
        <w:gridCol w:w="675"/>
        <w:gridCol w:w="675"/>
        <w:gridCol w:w="675"/>
        <w:gridCol w:w="675"/>
        <w:tblGridChange w:id="0">
          <w:tblGrid>
            <w:gridCol w:w="7260"/>
            <w:gridCol w:w="675"/>
            <w:gridCol w:w="675"/>
            <w:gridCol w:w="675"/>
            <w:gridCol w:w="675"/>
            <w:gridCol w:w="675"/>
          </w:tblGrid>
        </w:tblGridChange>
      </w:tblGrid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 a passion for Catholic faith education </w:t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Commitment to Catholic Mission and identity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Provides a professional perspective and Catholic world view on educational issues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D3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Engages in strong community partnerships </w:t>
            </w:r>
          </w:p>
        </w:tc>
        <w:tc>
          <w:tcPr/>
          <w:p w:rsidR="00000000" w:rsidDel="00000000" w:rsidP="00000000" w:rsidRDefault="00000000" w:rsidRPr="00000000" w14:paraId="000000D5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6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D7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8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D9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Can promote and articulate a clear vision, Gospel Values and the schools priorities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DC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DD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E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DF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Effective in managing conflict and having open, honest conversations</w:t>
            </w:r>
          </w:p>
        </w:tc>
        <w:tc>
          <w:tcPr/>
          <w:p w:rsidR="00000000" w:rsidDel="00000000" w:rsidP="00000000" w:rsidRDefault="00000000" w:rsidRPr="00000000" w14:paraId="000000E1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E5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560" w:hRule="atLeast"/>
          <w:tblHeader w:val="0"/>
        </w:trPr>
        <w:tc>
          <w:tcPr/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Committed to their own and others faith, personal and professional development 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EC">
            <w:pPr>
              <w:spacing w:line="240" w:lineRule="auto"/>
              <w:ind w:left="0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 effectively leading and managing change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F2">
            <w:pPr>
              <w:spacing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 a  current understanding of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rtl w:val="0"/>
              </w:rPr>
              <w:t xml:space="preserve">Tō Tātou Whakapono – Our Faith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, the Religious Education Curriculum for Catholic Schools in Aotearoa New Zealand.</w:t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F8">
            <w:pPr>
              <w:pStyle w:val="Heading3"/>
              <w:keepNext w:val="0"/>
              <w:keepLines w:val="0"/>
              <w:spacing w:before="0" w:lineRule="auto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bookmarkStart w:colFirst="0" w:colLast="0" w:name="_ui8u4xwhopyh" w:id="12"/>
            <w:bookmarkEnd w:id="12"/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2"/>
                <w:szCs w:val="22"/>
                <w:rtl w:val="0"/>
              </w:rPr>
              <w:t xml:space="preserve">Has a current understanding of the refreshed Te Mātaiho - The New Zealand Curriculum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FE">
            <w:pPr>
              <w:pStyle w:val="Heading3"/>
              <w:keepNext w:val="0"/>
              <w:keepLines w:val="0"/>
              <w:spacing w:before="0" w:lineRule="auto"/>
              <w:rPr>
                <w:rFonts w:ascii="Century Gothic" w:cs="Century Gothic" w:eastAsia="Century Gothic" w:hAnsi="Century Gothic"/>
                <w:color w:val="000000"/>
                <w:sz w:val="22"/>
                <w:szCs w:val="22"/>
              </w:rPr>
            </w:pPr>
            <w:bookmarkStart w:colFirst="0" w:colLast="0" w:name="_ui8u4xwhopyh" w:id="12"/>
            <w:bookmarkEnd w:id="12"/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2"/>
                <w:szCs w:val="22"/>
                <w:rtl w:val="0"/>
              </w:rPr>
              <w:t xml:space="preserve">Supporting learners through inclusive practices and advocating for specialist support.</w:t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01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104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dehjxrr0ain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gn2z8f22b78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lswfss13512g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as5tj2lrl7cn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c4o8lbr6pkq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nrngx6ic7fkq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xoyaftuuqv8s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tobgd9ivhuek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ne0mur1yke5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Style w:val="Heading3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v3334lo6ubgo" w:id="22"/>
      <w:bookmarkEnd w:id="22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  <w:rtl w:val="0"/>
        </w:rPr>
        <w:t xml:space="preserve">RELATIONSHIPS WITH ĀKONGA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rFonts w:ascii="Century Gothic" w:cs="Century Gothic" w:eastAsia="Century Gothic" w:hAnsi="Century Gothic"/>
          <w:b w:val="1"/>
          <w:bCs w:val="1"/>
          <w:color w:val="1c4587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Capacity to:</w:t>
      </w:r>
    </w:p>
    <w:tbl>
      <w:tblPr>
        <w:tblStyle w:val="Table5"/>
        <w:tblW w:w="1064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66"/>
        <w:gridCol w:w="675"/>
        <w:gridCol w:w="675"/>
        <w:gridCol w:w="675"/>
        <w:gridCol w:w="675"/>
        <w:gridCol w:w="675"/>
        <w:tblGridChange w:id="0">
          <w:tblGrid>
            <w:gridCol w:w="7266"/>
            <w:gridCol w:w="675"/>
            <w:gridCol w:w="675"/>
            <w:gridCol w:w="675"/>
            <w:gridCol w:w="675"/>
            <w:gridCol w:w="675"/>
          </w:tblGrid>
        </w:tblGridChange>
      </w:tblGrid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Be an authentic faith witness to students in both words and actions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1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1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1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118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Establish warm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and respectful relationships with all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students.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1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1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1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35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Intentionally uphold practices that enhance wellbeing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2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2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2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65" w:hRule="atLeast"/>
          <w:tblHeader w:val="0"/>
        </w:trPr>
        <w:tc>
          <w:tcPr/>
          <w:p w:rsidR="00000000" w:rsidDel="00000000" w:rsidP="00000000" w:rsidRDefault="00000000" w:rsidRPr="00000000" w14:paraId="000001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Supports students to uphold high standards of behaviour, inspired by the example of Jesus and guided by Gospel values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2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2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2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2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12A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Keeps students at the center of decision making.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2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2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2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2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1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Be active and visible alongside students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3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3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3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3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1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Uphold restorative practices </w:t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3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3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3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3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1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*“Kind but also strict. They don’t want to suck the fun out of everything”</w:t>
            </w:r>
          </w:p>
        </w:tc>
        <w:tc>
          <w:tcPr/>
          <w:p w:rsidR="00000000" w:rsidDel="00000000" w:rsidP="00000000" w:rsidRDefault="00000000" w:rsidRPr="00000000" w14:paraId="0000013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3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3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4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4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14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*“Be fair. Tries to understand us and is good at listening to us”</w:t>
            </w:r>
          </w:p>
        </w:tc>
        <w:tc>
          <w:tcPr/>
          <w:p w:rsidR="00000000" w:rsidDel="00000000" w:rsidP="00000000" w:rsidRDefault="00000000" w:rsidRPr="00000000" w14:paraId="0000014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4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4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4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4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450" w:hRule="atLeast"/>
          <w:tblHeader w:val="0"/>
        </w:trPr>
        <w:tc>
          <w:tcPr/>
          <w:p w:rsidR="00000000" w:rsidDel="00000000" w:rsidP="00000000" w:rsidRDefault="00000000" w:rsidRPr="00000000" w14:paraId="000001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*“Be helpful, problem solve and care for everyone”</w:t>
            </w:r>
          </w:p>
        </w:tc>
        <w:tc>
          <w:tcPr/>
          <w:p w:rsidR="00000000" w:rsidDel="00000000" w:rsidP="00000000" w:rsidRDefault="00000000" w:rsidRPr="00000000" w14:paraId="0000014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4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14E">
      <w:pPr>
        <w:pStyle w:val="Heading3"/>
        <w:spacing w:after="0" w:line="240" w:lineRule="auto"/>
        <w:rPr>
          <w:rFonts w:ascii="Century Gothic" w:cs="Century Gothic" w:eastAsia="Century Gothic" w:hAnsi="Century Gothic"/>
          <w:color w:val="000000"/>
          <w:sz w:val="16"/>
          <w:szCs w:val="16"/>
        </w:rPr>
      </w:pPr>
      <w:bookmarkStart w:colFirst="0" w:colLast="0" w:name="_ib9rg9fal3ul" w:id="23"/>
      <w:bookmarkEnd w:id="23"/>
      <w:r w:rsidDel="00000000" w:rsidR="00000000" w:rsidRPr="00000000">
        <w:rPr>
          <w:rFonts w:ascii="Century Gothic" w:cs="Century Gothic" w:eastAsia="Century Gothic" w:hAnsi="Century Gothic"/>
          <w:color w:val="000000"/>
          <w:sz w:val="16"/>
          <w:szCs w:val="16"/>
          <w:rtl w:val="0"/>
        </w:rPr>
        <w:t xml:space="preserve">*Created with support from senior school student voice gathered by the Board</w:t>
      </w:r>
    </w:p>
    <w:p w:rsidR="00000000" w:rsidDel="00000000" w:rsidP="00000000" w:rsidRDefault="00000000" w:rsidRPr="00000000" w14:paraId="0000014F">
      <w:pPr>
        <w:rPr>
          <w:rFonts w:ascii="Century Gothic" w:cs="Century Gothic" w:eastAsia="Century Gothic" w:hAnsi="Century Gothic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Style w:val="Heading3"/>
        <w:spacing w:after="0" w:line="240" w:lineRule="auto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5vpvgv6lsw3t" w:id="24"/>
      <w:bookmarkEnd w:id="24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  <w:rtl w:val="0"/>
        </w:rPr>
        <w:t xml:space="preserve">RELATIONSHIPS WITH STAFF AND COLLEAGUES</w:t>
      </w:r>
    </w:p>
    <w:p w:rsidR="00000000" w:rsidDel="00000000" w:rsidP="00000000" w:rsidRDefault="00000000" w:rsidRPr="00000000" w14:paraId="00000151">
      <w:pPr>
        <w:rPr>
          <w:rFonts w:ascii="Century Gothic" w:cs="Century Gothic" w:eastAsia="Century Gothic" w:hAnsi="Century Gothic"/>
          <w:b w:val="1"/>
          <w:bCs w:val="1"/>
          <w:color w:val="1c4587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Capacity to: </w:t>
      </w:r>
    </w:p>
    <w:tbl>
      <w:tblPr>
        <w:tblStyle w:val="Table6"/>
        <w:tblW w:w="10602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42.000000000002"/>
        <w:gridCol w:w="672"/>
        <w:gridCol w:w="672"/>
        <w:gridCol w:w="672"/>
        <w:gridCol w:w="672"/>
        <w:gridCol w:w="672"/>
        <w:tblGridChange w:id="0">
          <w:tblGrid>
            <w:gridCol w:w="7242.000000000002"/>
            <w:gridCol w:w="672"/>
            <w:gridCol w:w="672"/>
            <w:gridCol w:w="672"/>
            <w:gridCol w:w="672"/>
            <w:gridCol w:w="67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Be an authentic faith witness to staff in both words and action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</w:t>
            </w:r>
          </w:p>
        </w:tc>
        <w:tc>
          <w:tcPr/>
          <w:p w:rsidR="00000000" w:rsidDel="00000000" w:rsidP="00000000" w:rsidRDefault="00000000" w:rsidRPr="00000000" w14:paraId="000001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5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5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Motivate and inspire</w:t>
            </w:r>
          </w:p>
        </w:tc>
        <w:tc>
          <w:tcPr/>
          <w:p w:rsidR="00000000" w:rsidDel="00000000" w:rsidP="00000000" w:rsidRDefault="00000000" w:rsidRPr="00000000" w14:paraId="000001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5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Identify and invest in high quality PLD to grow others </w:t>
            </w:r>
          </w:p>
        </w:tc>
        <w:tc>
          <w:tcPr/>
          <w:p w:rsidR="00000000" w:rsidDel="00000000" w:rsidP="00000000" w:rsidRDefault="00000000" w:rsidRPr="00000000" w14:paraId="0000015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6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6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6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Utilise the strengths and passions of others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Work collaboratively with us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Have strong professional networks 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Address conflict in a way that maintains the dignity of all and is restorative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7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17C">
      <w:pPr>
        <w:spacing w:after="0" w:line="240" w:lineRule="auto"/>
        <w:rPr>
          <w:rFonts w:ascii="Century Gothic" w:cs="Century Gothic" w:eastAsia="Century Gothic" w:hAnsi="Century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pStyle w:val="Heading3"/>
        <w:spacing w:after="0" w:line="240" w:lineRule="auto"/>
        <w:rPr>
          <w:rFonts w:ascii="Century Gothic" w:cs="Century Gothic" w:eastAsia="Century Gothic" w:hAnsi="Century Gothic"/>
          <w:b w:val="1"/>
          <w:bCs w:val="1"/>
          <w:color w:val="1155cc"/>
          <w:sz w:val="22"/>
          <w:szCs w:val="22"/>
        </w:rPr>
      </w:pPr>
      <w:bookmarkStart w:colFirst="0" w:colLast="0" w:name="_h9gtm64zgeq1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Style w:val="Heading3"/>
        <w:spacing w:after="0" w:line="240" w:lineRule="auto"/>
        <w:rPr>
          <w:rFonts w:ascii="Century Gothic" w:cs="Century Gothic" w:eastAsia="Century Gothic" w:hAnsi="Century Gothic"/>
          <w:b w:val="1"/>
          <w:bCs w:val="1"/>
          <w:color w:val="1155cc"/>
          <w:sz w:val="22"/>
          <w:szCs w:val="22"/>
        </w:rPr>
      </w:pPr>
      <w:bookmarkStart w:colFirst="0" w:colLast="0" w:name="_l9sqzl74dtun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Style w:val="Heading3"/>
        <w:spacing w:after="0" w:line="240" w:lineRule="auto"/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</w:rPr>
      </w:pPr>
      <w:bookmarkStart w:colFirst="0" w:colLast="0" w:name="_y8v05reg5vno" w:id="27"/>
      <w:bookmarkEnd w:id="27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sz w:val="22"/>
          <w:szCs w:val="22"/>
          <w:rtl w:val="0"/>
        </w:rPr>
        <w:t xml:space="preserve">MANAGE A SCHOOL ORGANISATION</w:t>
      </w:r>
    </w:p>
    <w:p w:rsidR="00000000" w:rsidDel="00000000" w:rsidP="00000000" w:rsidRDefault="00000000" w:rsidRPr="00000000" w14:paraId="00000182">
      <w:pPr>
        <w:rPr>
          <w:rFonts w:ascii="Century Gothic" w:cs="Century Gothic" w:eastAsia="Century Gothic" w:hAnsi="Century Gothic"/>
          <w:b w:val="1"/>
          <w:bCs w:val="1"/>
          <w:color w:val="1c4587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Some knowledge,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1c4587"/>
          <w:rtl w:val="0"/>
        </w:rPr>
        <w:t xml:space="preserve">skills and/or experience in:</w:t>
      </w:r>
    </w:p>
    <w:tbl>
      <w:tblPr>
        <w:tblStyle w:val="Table7"/>
        <w:tblW w:w="1059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78.000000000001"/>
        <w:gridCol w:w="663.0000000000001"/>
        <w:gridCol w:w="663.0000000000001"/>
        <w:gridCol w:w="663.0000000000001"/>
        <w:gridCol w:w="663.0000000000001"/>
        <w:gridCol w:w="663.0000000000001"/>
        <w:tblGridChange w:id="0">
          <w:tblGrid>
            <w:gridCol w:w="7278.000000000001"/>
            <w:gridCol w:w="663.0000000000001"/>
            <w:gridCol w:w="663.0000000000001"/>
            <w:gridCol w:w="663.0000000000001"/>
            <w:gridCol w:w="663.0000000000001"/>
            <w:gridCol w:w="663.0000000000001"/>
          </w:tblGrid>
        </w:tblGridChange>
      </w:tblGrid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18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Managing finance, personnel, resources, health and safety and property.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8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8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18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aking financial decisions that are just, transparent, and aligned with the principles of Catholic Social Teaching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8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8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18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Effectively managing the day to day running of a school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9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9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9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293" w:hRule="atLeast"/>
          <w:tblHeader w:val="0"/>
        </w:trPr>
        <w:tc>
          <w:tcPr/>
          <w:p w:rsidR="00000000" w:rsidDel="00000000" w:rsidP="00000000" w:rsidRDefault="00000000" w:rsidRPr="00000000" w14:paraId="0000019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Effective communication across a range of platforms </w:t>
            </w:r>
          </w:p>
        </w:tc>
        <w:tc>
          <w:tcPr/>
          <w:p w:rsidR="00000000" w:rsidDel="00000000" w:rsidP="00000000" w:rsidRDefault="00000000" w:rsidRPr="00000000" w14:paraId="0000019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9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9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710" w:hRule="atLeast"/>
          <w:tblHeader w:val="0"/>
        </w:trPr>
        <w:tc>
          <w:tcPr/>
          <w:p w:rsidR="00000000" w:rsidDel="00000000" w:rsidP="00000000" w:rsidRDefault="00000000" w:rsidRPr="00000000" w14:paraId="0000019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Being solution focused, proactive and can think flexibly and strategically to achieve results </w:t>
            </w:r>
          </w:p>
        </w:tc>
        <w:tc>
          <w:tcPr/>
          <w:p w:rsidR="00000000" w:rsidDel="00000000" w:rsidP="00000000" w:rsidRDefault="00000000" w:rsidRPr="00000000" w14:paraId="0000019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9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9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A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540" w:hRule="atLeast"/>
          <w:tblHeader w:val="0"/>
        </w:trPr>
        <w:tc>
          <w:tcPr/>
          <w:p w:rsidR="00000000" w:rsidDel="00000000" w:rsidP="00000000" w:rsidRDefault="00000000" w:rsidRPr="00000000" w14:paraId="000001A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Valuing the input of the community and actively building and sustaining relationships.  </w:t>
            </w:r>
          </w:p>
        </w:tc>
        <w:tc>
          <w:tcPr/>
          <w:p w:rsidR="00000000" w:rsidDel="00000000" w:rsidP="00000000" w:rsidRDefault="00000000" w:rsidRPr="00000000" w14:paraId="000001A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A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A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A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A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1A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Working productively with the Board</w:t>
            </w:r>
          </w:p>
        </w:tc>
        <w:tc>
          <w:tcPr/>
          <w:p w:rsidR="00000000" w:rsidDel="00000000" w:rsidP="00000000" w:rsidRDefault="00000000" w:rsidRPr="00000000" w14:paraId="000001A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A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A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A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A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1A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Working productively with external expert partners e.g. Palmerston North Catholic Education Office, Education Services, MoE, ERO, RTLB and other specialised support people</w:t>
            </w:r>
          </w:p>
        </w:tc>
        <w:tc>
          <w:tcPr/>
          <w:p w:rsidR="00000000" w:rsidDel="00000000" w:rsidP="00000000" w:rsidRDefault="00000000" w:rsidRPr="00000000" w14:paraId="000001A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A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B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B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  <w:tr>
        <w:trPr>
          <w:cantSplit w:val="0"/>
          <w:trHeight w:val="650" w:hRule="atLeast"/>
          <w:tblHeader w:val="0"/>
        </w:trPr>
        <w:tc>
          <w:tcPr/>
          <w:p w:rsidR="00000000" w:rsidDel="00000000" w:rsidP="00000000" w:rsidRDefault="00000000" w:rsidRPr="00000000" w14:paraId="000001B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Gathering data and monitoring, reviewing and reporting on goals and progress in a timely manner. </w:t>
            </w:r>
          </w:p>
        </w:tc>
        <w:tc>
          <w:tcPr/>
          <w:p w:rsidR="00000000" w:rsidDel="00000000" w:rsidP="00000000" w:rsidRDefault="00000000" w:rsidRPr="00000000" w14:paraId="000001B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B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B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B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1B9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1. What are the main reasons that this applicant will stand out as being an excellent candidate for this faith and education leadership position?</w:t>
      </w:r>
    </w:p>
    <w:p w:rsidR="00000000" w:rsidDel="00000000" w:rsidP="00000000" w:rsidRDefault="00000000" w:rsidRPr="00000000" w14:paraId="000001BB">
      <w:pPr>
        <w:spacing w:after="0" w:line="240" w:lineRule="auto"/>
        <w:ind w:left="567" w:hanging="567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after="0" w:line="240" w:lineRule="auto"/>
        <w:ind w:left="567" w:hanging="567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spacing w:after="0" w:line="240" w:lineRule="auto"/>
        <w:ind w:left="567" w:hanging="567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spacing w:after="0" w:line="240" w:lineRule="auto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2. What do you think are their areas for growth and development? </w:t>
      </w:r>
    </w:p>
    <w:p w:rsidR="00000000" w:rsidDel="00000000" w:rsidP="00000000" w:rsidRDefault="00000000" w:rsidRPr="00000000" w14:paraId="000001C0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spacing w:after="0" w:line="240" w:lineRule="auto"/>
        <w:ind w:left="142" w:hanging="142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3. Any other comments that will help the Board consider this applicant? Please feel free to utilise additional space. </w:t>
      </w:r>
    </w:p>
    <w:p w:rsidR="00000000" w:rsidDel="00000000" w:rsidP="00000000" w:rsidRDefault="00000000" w:rsidRPr="00000000" w14:paraId="000001C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rPr>
          <w:rFonts w:ascii="Century Gothic" w:cs="Century Gothic" w:eastAsia="Century Gothic" w:hAnsi="Century Gothic"/>
        </w:rPr>
      </w:pPr>
      <w:bookmarkStart w:colFirst="0" w:colLast="0" w:name="_30j0zll" w:id="28"/>
      <w:bookmarkEnd w:id="28"/>
      <w:r w:rsidDel="00000000" w:rsidR="00000000" w:rsidRPr="00000000">
        <w:rPr>
          <w:rtl w:val="0"/>
        </w:rPr>
      </w:r>
    </w:p>
    <w:tbl>
      <w:tblPr>
        <w:tblStyle w:val="Table8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85"/>
        <w:gridCol w:w="1772"/>
        <w:gridCol w:w="1837"/>
        <w:gridCol w:w="1837"/>
        <w:gridCol w:w="1837"/>
        <w:gridCol w:w="1588"/>
        <w:tblGridChange w:id="0">
          <w:tblGrid>
            <w:gridCol w:w="1585"/>
            <w:gridCol w:w="1772"/>
            <w:gridCol w:w="1837"/>
            <w:gridCol w:w="1837"/>
            <w:gridCol w:w="1837"/>
            <w:gridCol w:w="1588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shd w:fill="6d9eeb" w:val="clear"/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SUMMARY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1C8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1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1C9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2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3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1CB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4</w:t>
            </w:r>
          </w:p>
        </w:tc>
        <w:tc>
          <w:tcPr>
            <w:shd w:fill="6d9eeb" w:val="clear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rtl w:val="0"/>
              </w:rPr>
              <w:t xml:space="preserve">5</w:t>
            </w:r>
          </w:p>
        </w:tc>
      </w:tr>
      <w:tr>
        <w:trPr>
          <w:cantSplit w:val="0"/>
          <w:trHeight w:val="1179" w:hRule="atLeast"/>
          <w:tblHeader w:val="0"/>
        </w:trPr>
        <w:tc>
          <w:tcPr/>
          <w:p w:rsidR="00000000" w:rsidDel="00000000" w:rsidP="00000000" w:rsidRDefault="00000000" w:rsidRPr="00000000" w14:paraId="000001CD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How would you rank the applicant for the position?</w:t>
            </w:r>
          </w:p>
        </w:tc>
        <w:tc>
          <w:tcPr/>
          <w:p w:rsidR="00000000" w:rsidDel="00000000" w:rsidP="00000000" w:rsidRDefault="00000000" w:rsidRPr="00000000" w14:paraId="000001C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Not recommended</w:t>
            </w:r>
          </w:p>
          <w:p w:rsidR="00000000" w:rsidDel="00000000" w:rsidP="00000000" w:rsidRDefault="00000000" w:rsidRPr="00000000" w14:paraId="000001D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Recommended Some reservations</w:t>
            </w:r>
          </w:p>
        </w:tc>
        <w:tc>
          <w:tcPr/>
          <w:p w:rsidR="00000000" w:rsidDel="00000000" w:rsidP="00000000" w:rsidRDefault="00000000" w:rsidRPr="00000000" w14:paraId="000001D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Recommended</w:t>
            </w:r>
          </w:p>
          <w:p w:rsidR="00000000" w:rsidDel="00000000" w:rsidP="00000000" w:rsidRDefault="00000000" w:rsidRPr="00000000" w14:paraId="000001D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Highly Recommended</w:t>
            </w:r>
          </w:p>
        </w:tc>
        <w:tc>
          <w:tcPr/>
          <w:p w:rsidR="00000000" w:rsidDel="00000000" w:rsidP="00000000" w:rsidRDefault="00000000" w:rsidRPr="00000000" w14:paraId="000001D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1D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Outstanding</w:t>
            </w:r>
          </w:p>
          <w:p w:rsidR="00000000" w:rsidDel="00000000" w:rsidP="00000000" w:rsidRDefault="00000000" w:rsidRPr="00000000" w14:paraId="000001D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 </w:t>
            </w:r>
          </w:p>
          <w:p w:rsidR="00000000" w:rsidDel="00000000" w:rsidP="00000000" w:rsidRDefault="00000000" w:rsidRPr="00000000" w14:paraId="000001D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Reservations</w:t>
            </w:r>
          </w:p>
        </w:tc>
      </w:tr>
    </w:tbl>
    <w:p w:rsidR="00000000" w:rsidDel="00000000" w:rsidP="00000000" w:rsidRDefault="00000000" w:rsidRPr="00000000" w14:paraId="000001D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    </w:t>
      </w:r>
    </w:p>
    <w:p w:rsidR="00000000" w:rsidDel="00000000" w:rsidP="00000000" w:rsidRDefault="00000000" w:rsidRPr="00000000" w14:paraId="000001DD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This information will be treated with the strictest of confidentiality. </w:t>
      </w:r>
    </w:p>
    <w:p w:rsidR="00000000" w:rsidDel="00000000" w:rsidP="00000000" w:rsidRDefault="00000000" w:rsidRPr="00000000" w14:paraId="000001DE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Thank you for taking the time to support us with our appointment.</w:t>
      </w:r>
    </w:p>
    <w:p w:rsidR="00000000" w:rsidDel="00000000" w:rsidP="00000000" w:rsidRDefault="00000000" w:rsidRPr="00000000" w14:paraId="000001DF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</w:t>
      </w:r>
    </w:p>
    <w:p w:rsidR="00000000" w:rsidDel="00000000" w:rsidP="00000000" w:rsidRDefault="00000000" w:rsidRPr="00000000" w14:paraId="000001E0">
      <w:pPr>
        <w:spacing w:after="0"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St Mary’s School, Whanganui Board</w:t>
      </w:r>
    </w:p>
    <w:p w:rsidR="00000000" w:rsidDel="00000000" w:rsidP="00000000" w:rsidRDefault="00000000" w:rsidRPr="00000000" w14:paraId="000001E1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spacing w:after="0" w:lin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520.0" w:type="dxa"/>
        <w:jc w:val="left"/>
        <w:tblLayout w:type="fixed"/>
        <w:tblLook w:val="0000"/>
      </w:tblPr>
      <w:tblGrid>
        <w:gridCol w:w="1134"/>
        <w:gridCol w:w="3126"/>
        <w:gridCol w:w="810"/>
        <w:gridCol w:w="3450"/>
        <w:tblGridChange w:id="0">
          <w:tblGrid>
            <w:gridCol w:w="1134"/>
            <w:gridCol w:w="3126"/>
            <w:gridCol w:w="810"/>
            <w:gridCol w:w="34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Signed: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5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</w:t>
            </w:r>
          </w:p>
        </w:tc>
        <w:tc>
          <w:tcPr/>
          <w:p w:rsidR="00000000" w:rsidDel="00000000" w:rsidP="00000000" w:rsidRDefault="00000000" w:rsidRPr="00000000" w14:paraId="000001E6">
            <w:pPr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Date: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E8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9">
      <w:pPr>
        <w:spacing w:after="0" w:line="240" w:lineRule="auto"/>
        <w:rPr>
          <w:rFonts w:ascii="Century Gothic" w:cs="Century Gothic" w:eastAsia="Century Gothic" w:hAnsi="Century Gothic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footerReference r:id="rId12" w:type="even"/>
      <w:pgSz w:h="16838" w:w="11906" w:orient="portrait"/>
      <w:pgMar w:bottom="720" w:top="720" w:left="720" w:right="720" w:header="431.99999999999994" w:footer="431.9999999999999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Mulish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ind w:right="36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ind w:right="360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E">
    <w:pPr>
      <w:rPr/>
    </w:pPr>
    <w:r w:rsidDel="00000000" w:rsidR="00000000" w:rsidRPr="00000000">
      <w:rPr/>
      <w:drawing>
        <wp:inline distB="114300" distT="114300" distL="114300" distR="114300">
          <wp:extent cx="6648450" cy="1935480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44783" l="0" r="0" t="0"/>
                  <a:stretch>
                    <a:fillRect/>
                  </a:stretch>
                </pic:blipFill>
                <pic:spPr>
                  <a:xfrm>
                    <a:off x="0" y="0"/>
                    <a:ext cx="6648450" cy="19354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F">
    <w:pPr>
      <w:rPr/>
    </w:pPr>
    <w:r w:rsidDel="00000000" w:rsidR="00000000" w:rsidRPr="00000000">
      <w:rPr/>
      <w:drawing>
        <wp:inline distB="114300" distT="114300" distL="114300" distR="114300">
          <wp:extent cx="6645600" cy="1930400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44783" l="0" r="0" t="0"/>
                  <a:stretch>
                    <a:fillRect/>
                  </a:stretch>
                </pic:blipFill>
                <pic:spPr>
                  <a:xfrm>
                    <a:off x="0" y="0"/>
                    <a:ext cx="6645600" cy="1930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NZ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principalvacancy@stmarys.ac.nz" TargetMode="External"/><Relationship Id="rId7" Type="http://schemas.openxmlformats.org/officeDocument/2006/relationships/image" Target="media/image3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ulish-regular.ttf"/><Relationship Id="rId2" Type="http://schemas.openxmlformats.org/officeDocument/2006/relationships/font" Target="fonts/Mulish-bold.ttf"/><Relationship Id="rId3" Type="http://schemas.openxmlformats.org/officeDocument/2006/relationships/font" Target="fonts/Mulish-italic.ttf"/><Relationship Id="rId4" Type="http://schemas.openxmlformats.org/officeDocument/2006/relationships/font" Target="fonts/Mulish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